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911" w:rsidRPr="00557581" w:rsidRDefault="00073911" w:rsidP="00073911">
      <w:pPr>
        <w:rPr>
          <w:rFonts w:ascii="HGSｺﾞｼｯｸE" w:eastAsia="HGSｺﾞｼｯｸE" w:hAnsi="HGSｺﾞｼｯｸE"/>
          <w:b/>
          <w:color w:val="FF0000"/>
          <w:sz w:val="24"/>
          <w:szCs w:val="24"/>
        </w:rPr>
      </w:pPr>
      <w:r w:rsidRPr="00557581">
        <w:rPr>
          <w:rFonts w:ascii="HGSｺﾞｼｯｸE" w:eastAsia="HGSｺﾞｼｯｸE" w:hAnsi="HGSｺﾞｼｯｸE" w:hint="eastAsia"/>
          <w:b/>
          <w:color w:val="FF0000"/>
          <w:sz w:val="24"/>
          <w:szCs w:val="24"/>
        </w:rPr>
        <w:t>中3数学指導目標カリキュラム</w:t>
      </w:r>
    </w:p>
    <w:p w:rsidR="00073911" w:rsidRDefault="00073911" w:rsidP="00073911">
      <w:pPr>
        <w:rPr>
          <w:rFonts w:ascii="HGSｺﾞｼｯｸE" w:eastAsia="HGSｺﾞｼｯｸE" w:hAnsi="HGSｺﾞｼｯｸE"/>
          <w:b/>
          <w:sz w:val="24"/>
          <w:szCs w:val="24"/>
        </w:rPr>
      </w:pPr>
    </w:p>
    <w:p w:rsidR="00073911" w:rsidRPr="00557581" w:rsidRDefault="00073911" w:rsidP="00073911">
      <w:pPr>
        <w:rPr>
          <w:rFonts w:ascii="HGSｺﾞｼｯｸE" w:eastAsia="HGSｺﾞｼｯｸE" w:hAnsi="HGSｺﾞｼｯｸE"/>
          <w:sz w:val="24"/>
          <w:szCs w:val="24"/>
        </w:rPr>
      </w:pPr>
      <w:bookmarkStart w:id="0" w:name="_GoBack"/>
      <w:r w:rsidRPr="00557581">
        <w:rPr>
          <w:rFonts w:ascii="HGSｺﾞｼｯｸE" w:eastAsia="HGSｺﾞｼｯｸE" w:hAnsi="HGSｺﾞｼｯｸE" w:hint="eastAsia"/>
          <w:sz w:val="24"/>
          <w:szCs w:val="24"/>
        </w:rPr>
        <w:t>□式の乗法・除法の計算を完璧にできるようにする。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□乗法公式を完璧に覚え、それを利用した計算が確実にできるようにする。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□素数とは何かを理解し、素因数分解が完璧にできるようにする。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□あらゆるパターンの因数分解を完璧にできるようにする。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□乗法公式を利用した式の計算を完璧にできるようにする。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□整数nを使って様々な式の証明を完璧にできるようにする。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□ある数の平方根が完璧に答えられるようにする。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□√を使った数の大小関係を完璧に答えられるようにする。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□有理数と無理数の見分けを完璧にできるようにする。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□√を含む数の変形を完璧にできるようにする。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□√を含む数の四則計算が完璧にできるようにする。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□分母の有理化が完璧にできるようにする。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□√を含む式の値を完璧に求められるようにする。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□√を含む数の代入を完璧にできるようにする。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□√を含む数の整数部分と小数部分の求め方を完璧に覚える。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□2次方程式の解の求め方を完璧に覚える。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□2次方程式の解の公式を完璧に覚える。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□解が与えられた2次方程式の問題に完璧に対応できるようにする。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□2次方程式の応用問題(数・面積・箱・動点など)に対応できるようにする。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□y=ax²で与えられた条件からaの値を完璧に求められるようにする。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□y=ax²のグラフの性質を覚え、グラフが完璧にかけるようにする。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□y=ax²の変域・変化の割合の求め方を完璧に覚える。</w:t>
      </w:r>
    </w:p>
    <w:p w:rsidR="00073911" w:rsidRPr="00557581" w:rsidRDefault="00073911" w:rsidP="00073911">
      <w:pPr>
        <w:ind w:left="240" w:hangingChars="100" w:hanging="240"/>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□y=ax²のグラフと直線で作られる図形の問題を数多く解いてパターンを覚える。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□三角形の相似条件と相似の証明の仕方を覚える。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□相似な図形の作図を確実にできるようにする。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□平行線と線分の比を完璧に理解する。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□中点連結定理を完璧に覚え、その応用ができるようにする。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□相似比と面積比・体積比の問題を完璧にできるようにする。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□円周角・中心角とは何かを理解し、その関係を完璧に覚える。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□円周角の定理の逆を理解しその応用をできるようにする。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□円の接線の作図の仕方を完璧に覚える。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□三平方の定理を完璧に覚える。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□特別な直角三角形の辺の比を完璧に覚える。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lastRenderedPageBreak/>
        <w:t>□三平方の定理を平面図形・空間図形に応用できるようにする。</w:t>
      </w:r>
    </w:p>
    <w:p w:rsidR="00073911" w:rsidRPr="00557581" w:rsidRDefault="00073911" w:rsidP="00073911">
      <w:pPr>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□座標平面上の2点間の距離を完璧に求められるようにする。</w:t>
      </w:r>
    </w:p>
    <w:p w:rsidR="00073911" w:rsidRPr="00557581" w:rsidRDefault="00073911" w:rsidP="00073911">
      <w:pPr>
        <w:ind w:left="240" w:hangingChars="100" w:hanging="240"/>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□立体の2つの頂点を表面を通る直線で結ぶ時の最短距離の求め方を完璧に覚える。</w:t>
      </w:r>
    </w:p>
    <w:p w:rsidR="00073911" w:rsidRPr="00557581" w:rsidRDefault="00073911" w:rsidP="00073911">
      <w:pPr>
        <w:ind w:left="240" w:hangingChars="100" w:hanging="240"/>
        <w:rPr>
          <w:rFonts w:ascii="HGSｺﾞｼｯｸE" w:eastAsia="HGSｺﾞｼｯｸE" w:hAnsi="HGSｺﾞｼｯｸE"/>
          <w:sz w:val="24"/>
          <w:szCs w:val="24"/>
        </w:rPr>
      </w:pPr>
      <w:r w:rsidRPr="00557581">
        <w:rPr>
          <w:rFonts w:ascii="HGSｺﾞｼｯｸE" w:eastAsia="HGSｺﾞｼｯｸE" w:hAnsi="HGSｺﾞｼｯｸE" w:hint="eastAsia"/>
          <w:sz w:val="24"/>
          <w:szCs w:val="24"/>
        </w:rPr>
        <w:t>□標本調査の活用が完璧にできるようにしておく。</w:t>
      </w:r>
    </w:p>
    <w:bookmarkEnd w:id="0"/>
    <w:p w:rsidR="00073911" w:rsidRDefault="00073911" w:rsidP="00073911">
      <w:pPr>
        <w:ind w:left="241" w:hangingChars="100" w:hanging="241"/>
        <w:rPr>
          <w:rFonts w:ascii="HGSｺﾞｼｯｸE" w:eastAsia="HGSｺﾞｼｯｸE" w:hAnsi="HGSｺﾞｼｯｸE"/>
          <w:b/>
          <w:sz w:val="24"/>
          <w:szCs w:val="24"/>
        </w:rPr>
      </w:pPr>
    </w:p>
    <w:p w:rsidR="003214ED" w:rsidRDefault="003214ED" w:rsidP="003214ED">
      <w:pPr>
        <w:rPr>
          <w:rFonts w:ascii="小塚ゴシック Pro L" w:eastAsia="小塚ゴシック Pro L" w:hAnsi="小塚ゴシック Pro L"/>
        </w:rPr>
      </w:pPr>
      <w:r>
        <w:rPr>
          <w:rFonts w:ascii="小塚ゴシック Pro L" w:eastAsia="小塚ゴシック Pro L" w:hAnsi="小塚ゴシック Pro L" w:hint="eastAsia"/>
        </w:rPr>
        <w:t>※学習カリキュラムはお子様とご相談の上決定します。</w:t>
      </w:r>
    </w:p>
    <w:p w:rsidR="00073911" w:rsidRDefault="00073911" w:rsidP="00073911">
      <w:pPr>
        <w:ind w:left="241" w:hangingChars="100" w:hanging="241"/>
        <w:rPr>
          <w:rFonts w:ascii="HGSｺﾞｼｯｸE" w:eastAsia="HGSｺﾞｼｯｸE" w:hAnsi="HGSｺﾞｼｯｸE"/>
          <w:b/>
          <w:sz w:val="24"/>
          <w:szCs w:val="24"/>
        </w:rPr>
      </w:pPr>
    </w:p>
    <w:p w:rsidR="00D1582A" w:rsidRPr="00073911" w:rsidRDefault="00557581"/>
    <w:sectPr w:rsidR="00D1582A" w:rsidRPr="000739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小塚ゴシック Pro L">
    <w:panose1 w:val="000000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11"/>
    <w:rsid w:val="00073911"/>
    <w:rsid w:val="001A1C73"/>
    <w:rsid w:val="003214ED"/>
    <w:rsid w:val="00557581"/>
    <w:rsid w:val="00A20D03"/>
    <w:rsid w:val="00E53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9715AD-BF1F-429C-909F-BD7CFFE2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9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85921">
      <w:bodyDiv w:val="1"/>
      <w:marLeft w:val="0"/>
      <w:marRight w:val="0"/>
      <w:marTop w:val="0"/>
      <w:marBottom w:val="0"/>
      <w:divBdr>
        <w:top w:val="none" w:sz="0" w:space="0" w:color="auto"/>
        <w:left w:val="none" w:sz="0" w:space="0" w:color="auto"/>
        <w:bottom w:val="none" w:sz="0" w:space="0" w:color="auto"/>
        <w:right w:val="none" w:sz="0" w:space="0" w:color="auto"/>
      </w:divBdr>
    </w:div>
    <w:div w:id="20369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森原 範彰</dc:creator>
  <cp:keywords/>
  <dc:description/>
  <cp:lastModifiedBy>befree</cp:lastModifiedBy>
  <cp:revision>3</cp:revision>
  <dcterms:created xsi:type="dcterms:W3CDTF">2018-11-30T03:27:00Z</dcterms:created>
  <dcterms:modified xsi:type="dcterms:W3CDTF">2018-11-30T08:26:00Z</dcterms:modified>
</cp:coreProperties>
</file>